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Arundel &amp; Brighton &amp; Hove Deanery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Applications September 2022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Cardinal Newman Places Allocated for September 2022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(As at 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March 2022)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Total Applications to Cardinal Newman Catholic School 867</w:t>
      </w:r>
    </w:p>
    <w:p>
      <w:pPr>
        <w:rPr>
          <w:sz w:val="16"/>
          <w:szCs w:val="1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Places Allocated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Criteria 1 – 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360</w:t>
      </w:r>
    </w:p>
    <w:p>
      <w:pPr>
        <w:rPr>
          <w:sz w:val="32"/>
          <w:szCs w:val="32"/>
        </w:rPr>
      </w:pPr>
    </w:p>
    <w:p>
      <w:r>
        <w:t>The breakdown was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1556"/>
        <w:gridCol w:w="2541"/>
      </w:tblGrid>
      <w:tr>
        <w:tc>
          <w:tcPr>
            <w:tcW w:w="4199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6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Criteria </w:t>
            </w:r>
          </w:p>
        </w:tc>
        <w:tc>
          <w:tcPr>
            <w:tcW w:w="254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Places Offered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Catholic looked after children or previously looked after children</w:t>
            </w:r>
          </w:p>
        </w:tc>
        <w:tc>
          <w:tcPr>
            <w:tcW w:w="1556" w:type="dxa"/>
          </w:tcPr>
          <w:p>
            <w:r>
              <w:t>1</w:t>
            </w:r>
          </w:p>
        </w:tc>
        <w:tc>
          <w:tcPr>
            <w:tcW w:w="2541" w:type="dxa"/>
          </w:tcPr>
          <w:p>
            <w:r>
              <w:t>0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Catholic children with a brother or sister at Cardinal Newman Catholic School at the time of admission</w:t>
            </w:r>
          </w:p>
        </w:tc>
        <w:tc>
          <w:tcPr>
            <w:tcW w:w="1556" w:type="dxa"/>
          </w:tcPr>
          <w:p>
            <w:r>
              <w:t>2</w:t>
            </w:r>
          </w:p>
        </w:tc>
        <w:tc>
          <w:tcPr>
            <w:tcW w:w="2541" w:type="dxa"/>
          </w:tcPr>
          <w:p>
            <w:r>
              <w:t>79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Catholic children currently attending one of the named feeder schools</w:t>
            </w:r>
          </w:p>
        </w:tc>
        <w:tc>
          <w:tcPr>
            <w:tcW w:w="1556" w:type="dxa"/>
          </w:tcPr>
          <w:p>
            <w:r>
              <w:t>3</w:t>
            </w:r>
          </w:p>
        </w:tc>
        <w:tc>
          <w:tcPr>
            <w:tcW w:w="2541" w:type="dxa"/>
          </w:tcPr>
          <w:p>
            <w:r>
              <w:t>64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Catholic children who are not currently attending one of the named feeder</w:t>
            </w:r>
          </w:p>
        </w:tc>
        <w:tc>
          <w:tcPr>
            <w:tcW w:w="1556" w:type="dxa"/>
          </w:tcPr>
          <w:p>
            <w:r>
              <w:t>4</w:t>
            </w:r>
          </w:p>
        </w:tc>
        <w:tc>
          <w:tcPr>
            <w:tcW w:w="2541" w:type="dxa"/>
          </w:tcPr>
          <w:p>
            <w:r>
              <w:t>22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Other looked after children or previously looked after children</w:t>
            </w:r>
          </w:p>
        </w:tc>
        <w:tc>
          <w:tcPr>
            <w:tcW w:w="1556" w:type="dxa"/>
          </w:tcPr>
          <w:p>
            <w:r>
              <w:t>5</w:t>
            </w:r>
          </w:p>
        </w:tc>
        <w:tc>
          <w:tcPr>
            <w:tcW w:w="2541" w:type="dxa"/>
          </w:tcPr>
          <w:p>
            <w:r>
              <w:t>3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Catechumens, Candidates for Reception into the Church and children who are members of an Orthodox Church</w:t>
            </w:r>
          </w:p>
        </w:tc>
        <w:tc>
          <w:tcPr>
            <w:tcW w:w="1556" w:type="dxa"/>
          </w:tcPr>
          <w:p>
            <w:r>
              <w:t>6</w:t>
            </w:r>
          </w:p>
        </w:tc>
        <w:tc>
          <w:tcPr>
            <w:tcW w:w="2541" w:type="dxa"/>
          </w:tcPr>
          <w:p>
            <w:r>
              <w:t>29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Other children with a brother or sister at Cardinal Newman Catholic School at the time of admission</w:t>
            </w:r>
          </w:p>
        </w:tc>
        <w:tc>
          <w:tcPr>
            <w:tcW w:w="1556" w:type="dxa"/>
          </w:tcPr>
          <w:p>
            <w:r>
              <w:t>7</w:t>
            </w:r>
          </w:p>
        </w:tc>
        <w:tc>
          <w:tcPr>
            <w:tcW w:w="2541" w:type="dxa"/>
          </w:tcPr>
          <w:p>
            <w:r>
              <w:t>47</w:t>
            </w:r>
          </w:p>
        </w:tc>
      </w:tr>
      <w:tr>
        <w:tc>
          <w:tcPr>
            <w:tcW w:w="419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</w:t>
            </w:r>
          </w:p>
        </w:tc>
        <w:tc>
          <w:tcPr>
            <w:tcW w:w="1556" w:type="dxa"/>
          </w:tcPr>
          <w:p>
            <w:r>
              <w:t>8</w:t>
            </w:r>
          </w:p>
        </w:tc>
        <w:tc>
          <w:tcPr>
            <w:tcW w:w="2541" w:type="dxa"/>
          </w:tcPr>
          <w:p>
            <w:r>
              <w:t>1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Other children currently attending one of the named feeder schools</w:t>
            </w:r>
          </w:p>
        </w:tc>
        <w:tc>
          <w:tcPr>
            <w:tcW w:w="1556" w:type="dxa"/>
          </w:tcPr>
          <w:p>
            <w:r>
              <w:t>9</w:t>
            </w:r>
          </w:p>
        </w:tc>
        <w:tc>
          <w:tcPr>
            <w:tcW w:w="2541" w:type="dxa"/>
          </w:tcPr>
          <w:p>
            <w:r>
              <w:t>42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Children of other Christian denominations whose membership is evidenced by a minister of religion</w:t>
            </w:r>
          </w:p>
        </w:tc>
        <w:tc>
          <w:tcPr>
            <w:tcW w:w="1556" w:type="dxa"/>
          </w:tcPr>
          <w:p>
            <w:r>
              <w:t>10</w:t>
            </w:r>
          </w:p>
        </w:tc>
        <w:tc>
          <w:tcPr>
            <w:tcW w:w="2541" w:type="dxa"/>
          </w:tcPr>
          <w:p>
            <w:r>
              <w:t>21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Children of other faiths whose membership is evidenced by a religious leader</w:t>
            </w:r>
          </w:p>
        </w:tc>
        <w:tc>
          <w:tcPr>
            <w:tcW w:w="1556" w:type="dxa"/>
          </w:tcPr>
          <w:p>
            <w:r>
              <w:t>11</w:t>
            </w:r>
          </w:p>
        </w:tc>
        <w:tc>
          <w:tcPr>
            <w:tcW w:w="2541" w:type="dxa"/>
          </w:tcPr>
          <w:p>
            <w:r>
              <w:t>7</w:t>
            </w:r>
          </w:p>
        </w:tc>
      </w:tr>
      <w:tr>
        <w:tc>
          <w:tcPr>
            <w:tcW w:w="4199" w:type="dxa"/>
          </w:tcPr>
          <w:p>
            <w:r>
              <w:rPr>
                <w:rFonts w:ascii="Arial" w:hAnsi="Arial" w:cs="Arial"/>
              </w:rPr>
              <w:t>Any other children</w:t>
            </w:r>
          </w:p>
        </w:tc>
        <w:tc>
          <w:tcPr>
            <w:tcW w:w="1556" w:type="dxa"/>
          </w:tcPr>
          <w:p>
            <w:r>
              <w:t>12</w:t>
            </w:r>
          </w:p>
        </w:tc>
        <w:tc>
          <w:tcPr>
            <w:tcW w:w="2541" w:type="dxa"/>
          </w:tcPr>
          <w:p>
            <w:r>
              <w:t>45</w:t>
            </w:r>
          </w:p>
        </w:tc>
      </w:tr>
      <w:tr>
        <w:tc>
          <w:tcPr>
            <w:tcW w:w="4199" w:type="dxa"/>
          </w:tcPr>
          <w:p>
            <w:r>
              <w:t>Total</w:t>
            </w:r>
          </w:p>
        </w:tc>
        <w:tc>
          <w:tcPr>
            <w:tcW w:w="1556" w:type="dxa"/>
          </w:tcPr>
          <w:p/>
        </w:tc>
        <w:tc>
          <w:tcPr>
            <w:tcW w:w="2541" w:type="dxa"/>
          </w:tcPr>
          <w:p>
            <w:r>
              <w:t>360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 xml:space="preserve">Last place admitted was 1711.60 distance from the school cat 12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(Our PAN for Year 7 is 360)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September 2022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7D7"/>
    <w:multiLevelType w:val="hybridMultilevel"/>
    <w:tmpl w:val="DE168ABA"/>
    <w:lvl w:ilvl="0" w:tplc="E2545F06">
      <w:start w:val="364"/>
      <w:numFmt w:val="decimal"/>
      <w:lvlText w:val="%1"/>
      <w:lvlJc w:val="left"/>
      <w:pPr>
        <w:tabs>
          <w:tab w:val="num" w:pos="3375"/>
        </w:tabs>
        <w:ind w:left="337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65F35E7B"/>
    <w:multiLevelType w:val="hybridMultilevel"/>
    <w:tmpl w:val="29483DA8"/>
    <w:lvl w:ilvl="0" w:tplc="98B60572">
      <w:start w:val="363"/>
      <w:numFmt w:val="decimal"/>
      <w:lvlText w:val="%1"/>
      <w:lvlJc w:val="left"/>
      <w:pPr>
        <w:tabs>
          <w:tab w:val="num" w:pos="3675"/>
        </w:tabs>
        <w:ind w:left="3675" w:hanging="7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6B625541"/>
    <w:multiLevelType w:val="hybridMultilevel"/>
    <w:tmpl w:val="E11475AC"/>
    <w:lvl w:ilvl="0" w:tplc="C9BE11DE">
      <w:start w:val="23"/>
      <w:numFmt w:val="decimal"/>
      <w:lvlText w:val="%1"/>
      <w:lvlJc w:val="left"/>
      <w:pPr>
        <w:tabs>
          <w:tab w:val="num" w:pos="3885"/>
        </w:tabs>
        <w:ind w:left="3885" w:hanging="64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F6D7F8-363E-47DC-8229-6D11851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B89758DF</Template>
  <TotalTime>190</TotalTime>
  <Pages>1</Pages>
  <Words>224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Applications Received</vt:lpstr>
    </vt:vector>
  </TitlesOfParts>
  <Company>Cardinal Newman Catholic School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Applications Received</dc:title>
  <dc:creator>jjackson</dc:creator>
  <cp:lastModifiedBy>Francesca Coates</cp:lastModifiedBy>
  <cp:revision>11</cp:revision>
  <cp:lastPrinted>2015-11-18T11:58:00Z</cp:lastPrinted>
  <dcterms:created xsi:type="dcterms:W3CDTF">2022-02-25T12:53:00Z</dcterms:created>
  <dcterms:modified xsi:type="dcterms:W3CDTF">2022-04-29T08:31:00Z</dcterms:modified>
</cp:coreProperties>
</file>